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2" w:rsidRPr="00F70AC2" w:rsidRDefault="00F70AC2" w:rsidP="00F70AC2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 w:hAnsi="宋体" w:cs="宋体" w:hint="eastAsia"/>
          <w:sz w:val="24"/>
        </w:rPr>
      </w:pPr>
      <w:r w:rsidRPr="00F70AC2">
        <w:rPr>
          <w:rFonts w:ascii="宋体" w:hAnsi="宋体" w:cs="宋体" w:hint="eastAsia"/>
          <w:sz w:val="32"/>
          <w:szCs w:val="32"/>
        </w:rPr>
        <w:t>成都信息工程大学 敬枫蓉</w:t>
      </w:r>
    </w:p>
    <w:p w:rsidR="00F70AC2" w:rsidRPr="00F70AC2" w:rsidRDefault="00F70AC2" w:rsidP="00F70AC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F70AC2">
        <w:rPr>
          <w:rFonts w:ascii="宋体" w:hAnsi="宋体" w:cs="宋体" w:hint="eastAsia"/>
          <w:bCs/>
          <w:sz w:val="24"/>
        </w:rPr>
        <w:t>敬枫蓉。成都信息工程大学</w:t>
      </w:r>
      <w:r w:rsidRPr="00F70AC2">
        <w:rPr>
          <w:rFonts w:ascii="宋体" w:hAnsi="宋体" w:cs="宋体"/>
          <w:bCs/>
          <w:sz w:val="24"/>
        </w:rPr>
        <w:t>党委副书记</w:t>
      </w:r>
      <w:r w:rsidRPr="00F70AC2">
        <w:rPr>
          <w:rFonts w:ascii="宋体" w:hAnsi="宋体" w:cs="宋体" w:hint="eastAsia"/>
          <w:bCs/>
          <w:sz w:val="24"/>
        </w:rPr>
        <w:t>，</w:t>
      </w:r>
      <w:r w:rsidRPr="00F70AC2">
        <w:rPr>
          <w:rFonts w:ascii="宋体" w:hAnsi="宋体" w:cs="宋体"/>
          <w:bCs/>
          <w:sz w:val="24"/>
        </w:rPr>
        <w:t>教授</w:t>
      </w:r>
      <w:r w:rsidRPr="00F70AC2">
        <w:rPr>
          <w:rFonts w:ascii="宋体" w:hAnsi="宋体" w:cs="宋体" w:hint="eastAsia"/>
          <w:bCs/>
          <w:sz w:val="24"/>
        </w:rPr>
        <w:t>（二级），</w:t>
      </w:r>
      <w:r w:rsidRPr="00F70AC2">
        <w:rPr>
          <w:rFonts w:ascii="宋体" w:hAnsi="宋体" w:cs="宋体"/>
          <w:bCs/>
          <w:sz w:val="24"/>
        </w:rPr>
        <w:t>三十余载的大学职业生涯中</w:t>
      </w:r>
      <w:r w:rsidRPr="00F70AC2">
        <w:rPr>
          <w:rFonts w:ascii="宋体" w:hAnsi="宋体" w:cs="宋体" w:hint="eastAsia"/>
          <w:bCs/>
          <w:sz w:val="24"/>
        </w:rPr>
        <w:t>，</w:t>
      </w:r>
      <w:r w:rsidRPr="00F70AC2">
        <w:rPr>
          <w:rFonts w:ascii="宋体" w:hAnsi="宋体" w:cs="宋体"/>
          <w:bCs/>
          <w:sz w:val="24"/>
        </w:rPr>
        <w:t>主要从事大学生思想政治教育和素质教育探索与实践工作</w:t>
      </w:r>
      <w:r w:rsidRPr="00F70AC2">
        <w:rPr>
          <w:rFonts w:ascii="宋体" w:hAnsi="宋体" w:cs="宋体" w:hint="eastAsia"/>
          <w:bCs/>
          <w:sz w:val="24"/>
        </w:rPr>
        <w:t>。</w:t>
      </w:r>
    </w:p>
    <w:p w:rsidR="00F70AC2" w:rsidRPr="00F70AC2" w:rsidRDefault="00F70AC2" w:rsidP="00F70AC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F70AC2">
        <w:rPr>
          <w:rFonts w:ascii="宋体" w:hAnsi="宋体" w:cs="宋体" w:hint="eastAsia"/>
          <w:bCs/>
          <w:sz w:val="24"/>
        </w:rPr>
        <w:t>抓思想道德教育，</w:t>
      </w:r>
      <w:r w:rsidRPr="00F70AC2">
        <w:rPr>
          <w:rFonts w:ascii="宋体" w:hAnsi="宋体" w:cs="宋体" w:hint="eastAsia"/>
          <w:sz w:val="24"/>
        </w:rPr>
        <w:t>她</w:t>
      </w:r>
      <w:r w:rsidRPr="00F70AC2">
        <w:rPr>
          <w:rFonts w:ascii="宋体" w:hAnsi="宋体" w:cs="宋体" w:hint="eastAsia"/>
          <w:bCs/>
          <w:sz w:val="24"/>
        </w:rPr>
        <w:t>全力推动各学院党团组织各类主题教育常态化、实践化</w:t>
      </w:r>
      <w:r w:rsidRPr="00F70AC2">
        <w:rPr>
          <w:rFonts w:ascii="宋体" w:hAnsi="宋体" w:cs="宋体" w:hint="eastAsia"/>
          <w:sz w:val="24"/>
        </w:rPr>
        <w:t>成效显著</w:t>
      </w:r>
      <w:r w:rsidRPr="00F70AC2">
        <w:rPr>
          <w:rFonts w:ascii="宋体" w:hAnsi="宋体" w:cs="宋体" w:hint="eastAsia"/>
          <w:bCs/>
          <w:sz w:val="24"/>
        </w:rPr>
        <w:t>；抓校园文化建设，以文化人，在她的组织倡导下，学校开展了各类主题文化建设系列活动，如班级文化、宿舍文化、国防绿文化、志愿者文化、网络文化、研究生学术文化、大型文化艺术系列活动等，营造了良好的文化育人环境，取得了丰富的校园文化建设成果；抓科技创新，培养大学生创新精神和实践能力，学校形成了以教务处、院团委、各学院主导，教师参与指导，学生踊跃参加的学生课外科技活动的工作格局，整个校园内呈现出浓郁的科技创新实践氛围。抓志愿者活动，培养学生负责任、能担当的社会意识，她提出大学生志愿者行动是高校德育教育的有效载体，要充分发挥志愿者服务的育人功能，让学生在志愿服务过程中培养负责任、能担当的社会意识。</w:t>
      </w:r>
    </w:p>
    <w:p w:rsidR="00F70AC2" w:rsidRPr="00F70AC2" w:rsidRDefault="00F70AC2" w:rsidP="00F70AC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 w:rsidRPr="00F70AC2">
        <w:rPr>
          <w:rFonts w:ascii="宋体" w:hAnsi="宋体" w:cs="宋体" w:hint="eastAsia"/>
          <w:bCs/>
          <w:sz w:val="24"/>
        </w:rPr>
        <w:t>曾荣获学校“三育人”标兵（两次）；四川省高校毕业生就业工作先进个人；四川省大学生思想政治教育先进工作者；第九届“挑战杯”飞利浦全国大学生课外学术科技作品竞赛杰出工作奖荣誉称号；全国大中专学生志愿者暑期“三下乡”社会实践活动先进个人；四川省科普工作先进个人；四川省“三八红旗手”；全国气象科普工作先进工作者；中国气象服务协会2016年度“风云人物奖”。</w:t>
      </w:r>
    </w:p>
    <w:p w:rsidR="001C378A" w:rsidRPr="00F70AC2" w:rsidRDefault="00F70AC2" w:rsidP="00F70AC2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bookmarkStart w:id="0" w:name="_GoBack"/>
      <w:bookmarkEnd w:id="0"/>
      <w:r w:rsidRPr="00F70AC2">
        <w:rPr>
          <w:rFonts w:ascii="宋体" w:hAnsi="宋体" w:cs="宋体" w:hint="eastAsia"/>
          <w:bCs/>
          <w:sz w:val="24"/>
        </w:rPr>
        <w:t>敬枫蓉同志一贯坚持“育人为本、德育为先”的教育理念，紧紧抓住人才培养这一根本任务和目标，主动融入学校教育教学改革，积极构建具有学校特色的“全员全面全程”大学生综合素质教育体系。在她的主持和带领下，经过多年的探索与实践，学校“以思想引领，德育为先、文化育人、科技育人、实践育人、教书育人、管理育人、服务育人”的“大德育”工作格局得以形成，学生素质教育探索与实践取得丰硕成果，学生普遍受益、获得成长。</w:t>
      </w:r>
    </w:p>
    <w:sectPr w:rsidR="001C378A" w:rsidRPr="00F70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C2" w:rsidRDefault="00F70AC2" w:rsidP="00F70AC2">
      <w:r>
        <w:separator/>
      </w:r>
    </w:p>
  </w:endnote>
  <w:endnote w:type="continuationSeparator" w:id="0">
    <w:p w:rsidR="00F70AC2" w:rsidRDefault="00F70AC2" w:rsidP="00F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C2" w:rsidRDefault="00F70AC2" w:rsidP="00F70AC2">
      <w:r>
        <w:separator/>
      </w:r>
    </w:p>
  </w:footnote>
  <w:footnote w:type="continuationSeparator" w:id="0">
    <w:p w:rsidR="00F70AC2" w:rsidRDefault="00F70AC2" w:rsidP="00F7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F3"/>
    <w:rsid w:val="001C378A"/>
    <w:rsid w:val="00B423F3"/>
    <w:rsid w:val="00F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615A1"/>
  <w15:chartTrackingRefBased/>
  <w15:docId w15:val="{19FC9AFB-DAFE-422C-ACF1-AED57CE1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A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0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63519</dc:creator>
  <cp:keywords/>
  <dc:description/>
  <cp:lastModifiedBy>63519</cp:lastModifiedBy>
  <cp:revision>2</cp:revision>
  <dcterms:created xsi:type="dcterms:W3CDTF">2018-08-31T03:22:00Z</dcterms:created>
  <dcterms:modified xsi:type="dcterms:W3CDTF">2018-08-31T03:22:00Z</dcterms:modified>
</cp:coreProperties>
</file>