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14" w:rsidRPr="00D80F14" w:rsidRDefault="00D80F14" w:rsidP="00D80F14">
      <w:pPr>
        <w:adjustRightInd w:val="0"/>
        <w:snapToGrid w:val="0"/>
        <w:spacing w:line="360" w:lineRule="auto"/>
        <w:ind w:firstLineChars="200" w:firstLine="640"/>
        <w:jc w:val="center"/>
        <w:rPr>
          <w:rFonts w:ascii="宋体" w:hAnsi="宋体" w:cs="宋体" w:hint="eastAsia"/>
          <w:sz w:val="24"/>
        </w:rPr>
      </w:pPr>
      <w:r w:rsidRPr="00D80F14">
        <w:rPr>
          <w:rFonts w:ascii="宋体" w:hAnsi="宋体" w:cs="宋体" w:hint="eastAsia"/>
          <w:sz w:val="32"/>
          <w:szCs w:val="32"/>
        </w:rPr>
        <w:t>延安大学 党子奇</w:t>
      </w:r>
      <w:bookmarkStart w:id="0" w:name="_GoBack"/>
      <w:bookmarkEnd w:id="0"/>
    </w:p>
    <w:p w:rsidR="00D80F14" w:rsidRPr="00D80F14" w:rsidRDefault="00D80F14" w:rsidP="00D80F14">
      <w:pPr>
        <w:adjustRightInd w:val="0"/>
        <w:snapToGrid w:val="0"/>
        <w:spacing w:line="360" w:lineRule="auto"/>
        <w:ind w:firstLineChars="200" w:firstLine="480"/>
        <w:rPr>
          <w:rFonts w:ascii="宋体" w:cs="宋体" w:hint="eastAsia"/>
          <w:sz w:val="24"/>
        </w:rPr>
      </w:pPr>
      <w:r w:rsidRPr="00D80F14">
        <w:rPr>
          <w:rFonts w:ascii="宋体" w:cs="宋体" w:hint="eastAsia"/>
          <w:sz w:val="24"/>
        </w:rPr>
        <w:t>党子奇，延安大学教务处副处长，副教授，负责文化素质教育工作以来，投入大量精力进行文化素质教育的改革与实践，重点在以下领域开展了一系列改革与实践工作，取得了一系列素质教育成果。</w:t>
      </w:r>
    </w:p>
    <w:p w:rsidR="00D80F14" w:rsidRPr="00D80F14" w:rsidRDefault="00D80F14" w:rsidP="00D80F14">
      <w:pPr>
        <w:adjustRightInd w:val="0"/>
        <w:snapToGrid w:val="0"/>
        <w:spacing w:line="360" w:lineRule="auto"/>
        <w:ind w:firstLineChars="200" w:firstLine="480"/>
        <w:rPr>
          <w:rFonts w:ascii="宋体" w:hAnsi="宋体" w:cs="宋体" w:hint="eastAsia"/>
          <w:bCs/>
          <w:sz w:val="24"/>
        </w:rPr>
      </w:pPr>
      <w:r w:rsidRPr="00D80F14">
        <w:rPr>
          <w:rFonts w:ascii="宋体" w:hAnsi="宋体" w:cs="宋体" w:hint="eastAsia"/>
          <w:sz w:val="24"/>
        </w:rPr>
        <w:t>开展了素质教育特色课程体系建设工作。</w:t>
      </w:r>
      <w:r w:rsidRPr="00D80F14">
        <w:rPr>
          <w:rFonts w:ascii="宋体" w:hAnsi="宋体" w:cs="宋体" w:hint="eastAsia"/>
          <w:bCs/>
          <w:sz w:val="24"/>
        </w:rPr>
        <w:t>依托延安红色文化和黄土文化资源优势，坚持模块化、系统化、特色化和品牌化的公选课课程体系建设思路，开展素质教育特色课程体系建设工作。注重挖掘陕北独特的地域文化资源，凸显了红色文化和黄土文化在公选课中的地位，逐步形成公选课特色模块。</w:t>
      </w:r>
    </w:p>
    <w:p w:rsidR="00D80F14" w:rsidRPr="00D80F14" w:rsidRDefault="00D80F14" w:rsidP="00D80F14">
      <w:pPr>
        <w:adjustRightInd w:val="0"/>
        <w:snapToGrid w:val="0"/>
        <w:spacing w:line="360" w:lineRule="auto"/>
        <w:ind w:firstLineChars="200" w:firstLine="480"/>
        <w:rPr>
          <w:rFonts w:ascii="宋体" w:hAnsi="宋体" w:cs="宋体" w:hint="eastAsia"/>
          <w:bCs/>
          <w:sz w:val="24"/>
        </w:rPr>
      </w:pPr>
      <w:r w:rsidRPr="00D80F14">
        <w:rPr>
          <w:rFonts w:ascii="宋体" w:hAnsi="宋体" w:cs="宋体" w:hint="eastAsia"/>
          <w:sz w:val="24"/>
        </w:rPr>
        <w:t>开展了红色经典艺术教育工作。</w:t>
      </w:r>
      <w:r w:rsidRPr="00D80F14">
        <w:rPr>
          <w:rFonts w:ascii="宋体" w:hAnsi="宋体" w:cs="宋体" w:hint="eastAsia"/>
          <w:bCs/>
          <w:sz w:val="24"/>
        </w:rPr>
        <w:t>着力通过红色经典艺术教育来培养学生高雅情趣审美能力，培养学生具有“理想远大、信念坚定、敢于担当、乐于奉献”精神特质，着力解决立德树人这一教育根本任务。学校构建起了融课堂教学、第二课堂和艺术实践为一体的红色经典艺术教育教学模式。学生以红色经典相关内容为题成功申报了8项国家级和省级大学生创新训练计划项目，撰写高质量读书报告100余篇。</w:t>
      </w:r>
    </w:p>
    <w:p w:rsidR="00D80F14" w:rsidRPr="00D80F14" w:rsidRDefault="00D80F14" w:rsidP="00D80F14">
      <w:pPr>
        <w:adjustRightInd w:val="0"/>
        <w:snapToGrid w:val="0"/>
        <w:spacing w:line="360" w:lineRule="auto"/>
        <w:ind w:firstLineChars="200" w:firstLine="480"/>
        <w:rPr>
          <w:rFonts w:ascii="宋体" w:hAnsi="宋体" w:cs="宋体" w:hint="eastAsia"/>
          <w:bCs/>
          <w:sz w:val="24"/>
        </w:rPr>
      </w:pPr>
      <w:r w:rsidRPr="00D80F14">
        <w:rPr>
          <w:rFonts w:ascii="宋体" w:hAnsi="宋体" w:cs="宋体" w:hint="eastAsia"/>
          <w:sz w:val="24"/>
        </w:rPr>
        <w:t>开展了素质教育特色教材和优质在线开放课程建设工作。</w:t>
      </w:r>
      <w:r w:rsidRPr="00D80F14">
        <w:rPr>
          <w:rFonts w:ascii="宋体" w:hAnsi="宋体" w:cs="宋体" w:hint="eastAsia"/>
          <w:bCs/>
          <w:sz w:val="24"/>
        </w:rPr>
        <w:t>策划和实施了延安大学文化素质教育特色教材建设和优质在线开放课程建设工作。延安大学校本特色教材建设工作将依托学校的特色文化资源优势和特色学科优势，集中学校师资力量，重点在人文社科领域打造一批特色鲜明、应用性强的校本特色教材，以此带动学校特色课程建设工作。</w:t>
      </w:r>
    </w:p>
    <w:p w:rsidR="00D80F14" w:rsidRPr="00D80F14" w:rsidRDefault="00D80F14" w:rsidP="00D80F14">
      <w:pPr>
        <w:adjustRightInd w:val="0"/>
        <w:snapToGrid w:val="0"/>
        <w:spacing w:line="360" w:lineRule="auto"/>
        <w:ind w:firstLineChars="200" w:firstLine="480"/>
        <w:rPr>
          <w:rFonts w:ascii="宋体" w:hAnsi="宋体" w:cs="宋体" w:hint="eastAsia"/>
          <w:bCs/>
          <w:sz w:val="24"/>
        </w:rPr>
      </w:pPr>
      <w:r w:rsidRPr="00D80F14">
        <w:rPr>
          <w:rFonts w:ascii="宋体" w:hAnsi="宋体" w:cs="宋体" w:hint="eastAsia"/>
          <w:bCs/>
          <w:sz w:val="24"/>
        </w:rPr>
        <w:t>党子奇同志在特色课程体系建设、红色经典艺术教育、在线开放课程建设等文化素质教育领域投入了极大的精力进行改革与研究，取得了一系列的研究与改革成果，获得了多项高层次的奖项，对我校文化素质教育工作做出了突出贡献。</w:t>
      </w:r>
    </w:p>
    <w:p w:rsidR="001C378A" w:rsidRPr="00D80F14" w:rsidRDefault="001C378A"/>
    <w:sectPr w:rsidR="001C378A" w:rsidRPr="00D80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F14" w:rsidRDefault="00D80F14" w:rsidP="00D80F14">
      <w:r>
        <w:separator/>
      </w:r>
    </w:p>
  </w:endnote>
  <w:endnote w:type="continuationSeparator" w:id="0">
    <w:p w:rsidR="00D80F14" w:rsidRDefault="00D80F14" w:rsidP="00D8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F14" w:rsidRDefault="00D80F14" w:rsidP="00D80F14">
      <w:r>
        <w:separator/>
      </w:r>
    </w:p>
  </w:footnote>
  <w:footnote w:type="continuationSeparator" w:id="0">
    <w:p w:rsidR="00D80F14" w:rsidRDefault="00D80F14" w:rsidP="00D80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4C"/>
    <w:rsid w:val="001C378A"/>
    <w:rsid w:val="00CD2F4C"/>
    <w:rsid w:val="00D8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2380"/>
  <w15:chartTrackingRefBased/>
  <w15:docId w15:val="{5A76BBD4-AAE0-42CE-87BC-28B5D5F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F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F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80F14"/>
    <w:rPr>
      <w:sz w:val="18"/>
      <w:szCs w:val="18"/>
    </w:rPr>
  </w:style>
  <w:style w:type="paragraph" w:styleId="a5">
    <w:name w:val="footer"/>
    <w:basedOn w:val="a"/>
    <w:link w:val="a6"/>
    <w:uiPriority w:val="99"/>
    <w:unhideWhenUsed/>
    <w:rsid w:val="00D80F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80F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63519</dc:creator>
  <cp:keywords/>
  <dc:description/>
  <cp:lastModifiedBy>63519</cp:lastModifiedBy>
  <cp:revision>2</cp:revision>
  <dcterms:created xsi:type="dcterms:W3CDTF">2018-08-31T03:28:00Z</dcterms:created>
  <dcterms:modified xsi:type="dcterms:W3CDTF">2018-08-31T03:28:00Z</dcterms:modified>
</cp:coreProperties>
</file>